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03" w:rsidRDefault="00120B03">
      <w:pPr>
        <w:rPr>
          <w:rFonts w:ascii="Arial" w:hAnsi="Arial" w:cs="Arial"/>
          <w:color w:val="000000"/>
          <w:shd w:val="clear" w:color="auto" w:fill="FFFFFF"/>
        </w:rPr>
      </w:pPr>
    </w:p>
    <w:p w:rsidR="00120B03" w:rsidRPr="00120B03" w:rsidRDefault="00120B03" w:rsidP="00120B03">
      <w:pPr>
        <w:jc w:val="center"/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COVID-19 VACCINE</w:t>
      </w:r>
    </w:p>
    <w:p w:rsidR="00120B03" w:rsidRDefault="00120B03">
      <w:pPr>
        <w:rPr>
          <w:rFonts w:ascii="Arial" w:hAnsi="Arial" w:cs="Arial"/>
          <w:color w:val="000000"/>
          <w:shd w:val="clear" w:color="auto" w:fill="FFFFFF"/>
        </w:rPr>
      </w:pPr>
    </w:p>
    <w:p w:rsidR="00120B03" w:rsidRDefault="00120B0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Most people will be aware of the news about the approval one of the COVID Vaccines</w:t>
      </w:r>
      <w:r>
        <w:rPr>
          <w:rFonts w:ascii="Arial" w:hAnsi="Arial" w:cs="Arial"/>
          <w:color w:val="000000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hd w:val="clear" w:color="auto" w:fill="FFFFFF"/>
        </w:rPr>
        <w:t xml:space="preserve"> (the Pfizer/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BioNTech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vaccine) announced nationally on 2 December. </w:t>
      </w:r>
    </w:p>
    <w:p w:rsidR="00120B03" w:rsidRDefault="00120B0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This is very welcome news and we will be working with our NHS and council colleagues to get the vaccine to those eligible as soon as it is available.  </w:t>
      </w:r>
    </w:p>
    <w:p w:rsidR="00D94C81" w:rsidRDefault="00120B03"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Patients will be contacted when the vaccine is available to them.  Please do not contact your GP practice regarding the COVID vaccine.</w:t>
      </w:r>
    </w:p>
    <w:sectPr w:rsidR="00D94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03"/>
    <w:rsid w:val="00120B03"/>
    <w:rsid w:val="00D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Collinson, Debbie</dc:creator>
  <cp:lastModifiedBy>Collinson, Debbie</cp:lastModifiedBy>
  <cp:revision>1</cp:revision>
  <dcterms:created xsi:type="dcterms:W3CDTF">2020-12-07T10:34:00Z</dcterms:created>
  <dcterms:modified xsi:type="dcterms:W3CDTF">2020-12-07T10:36:00Z</dcterms:modified>
</cp:coreProperties>
</file>